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BE" w:rsidRPr="006768BE" w:rsidRDefault="006768BE" w:rsidP="006768BE">
      <w:pPr>
        <w:spacing w:after="0" w:line="240" w:lineRule="auto"/>
        <w:rPr>
          <w:rFonts w:ascii="Verdana" w:eastAsia="Times New Roman" w:hAnsi="Verdana" w:cs="Times New Roman"/>
          <w:b/>
          <w:bCs/>
          <w:color w:val="942315"/>
          <w:sz w:val="20"/>
          <w:szCs w:val="20"/>
          <w:lang w:eastAsia="ru-RU"/>
        </w:rPr>
      </w:pPr>
      <w:r w:rsidRPr="006768BE">
        <w:rPr>
          <w:rFonts w:ascii="Verdana" w:eastAsia="Times New Roman" w:hAnsi="Verdana" w:cs="Times New Roman"/>
          <w:b/>
          <w:bCs/>
          <w:color w:val="942315"/>
          <w:sz w:val="20"/>
          <w:szCs w:val="20"/>
          <w:lang w:eastAsia="ru-RU"/>
        </w:rPr>
        <w:t>Инновационные уроки</w:t>
      </w:r>
    </w:p>
    <w:tbl>
      <w:tblPr>
        <w:tblpPr w:leftFromText="45" w:rightFromText="45" w:vertAnchor="text"/>
        <w:tblW w:w="5000" w:type="pct"/>
        <w:tblCellSpacing w:w="0" w:type="dxa"/>
        <w:tblCellMar>
          <w:top w:w="30" w:type="dxa"/>
          <w:left w:w="30" w:type="dxa"/>
          <w:bottom w:w="30" w:type="dxa"/>
          <w:right w:w="30" w:type="dxa"/>
        </w:tblCellMar>
        <w:tblLook w:val="04A0"/>
      </w:tblPr>
      <w:tblGrid>
        <w:gridCol w:w="9505"/>
      </w:tblGrid>
      <w:tr w:rsidR="006768BE" w:rsidRPr="006768BE" w:rsidTr="006768BE">
        <w:trPr>
          <w:tblCellSpacing w:w="0" w:type="dxa"/>
        </w:trPr>
        <w:tc>
          <w:tcPr>
            <w:tcW w:w="0" w:type="auto"/>
            <w:shd w:val="clear" w:color="auto" w:fill="FFFEF3"/>
            <w:tcMar>
              <w:top w:w="375" w:type="dxa"/>
              <w:left w:w="75" w:type="dxa"/>
              <w:bottom w:w="1350" w:type="dxa"/>
              <w:right w:w="75" w:type="dxa"/>
            </w:tcMar>
            <w:vAlign w:val="center"/>
            <w:hideMark/>
          </w:tcPr>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b"/>
            <w:bookmarkEnd w:id="0"/>
            <w:r w:rsidRPr="006768BE">
              <w:rPr>
                <w:rFonts w:ascii="Times New Roman" w:eastAsia="Times New Roman" w:hAnsi="Times New Roman" w:cs="Times New Roman"/>
                <w:sz w:val="24"/>
                <w:szCs w:val="24"/>
                <w:lang w:eastAsia="ru-RU"/>
              </w:rPr>
              <w:t>В нашей профессиональной жизни прочно утвердилось понятие "инновации". Русский аналог этому слову – нововведение. Сегодня инновационные явления обнаруживаются во всех элементах педагогического процесса. Так, инновационный урок рассматривают с позиции новых введений в организацию учебного процесса на определенный период времени.</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Существует устойчивое мнение, что инновационный урок сформировался на основе новых образовательных технологий в учебно-воспитательном процессе. Это отчасти верно, однако главную роль в развитии урока нового типа сыграли изменения в системе образования последних лет.</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768BE">
              <w:rPr>
                <w:rFonts w:ascii="Times New Roman" w:eastAsia="Times New Roman" w:hAnsi="Times New Roman" w:cs="Times New Roman"/>
                <w:sz w:val="24"/>
                <w:szCs w:val="24"/>
                <w:lang w:eastAsia="ru-RU"/>
              </w:rPr>
              <w:t>Во-первых, увеличился объем новой информации из разных областей науки: философии, истории, географии, литературы, психологии, социологии, технологии производства, экономики, иностранных языков.</w:t>
            </w:r>
            <w:proofErr w:type="gramEnd"/>
            <w:r w:rsidRPr="006768BE">
              <w:rPr>
                <w:rFonts w:ascii="Times New Roman" w:eastAsia="Times New Roman" w:hAnsi="Times New Roman" w:cs="Times New Roman"/>
                <w:sz w:val="24"/>
                <w:szCs w:val="24"/>
                <w:lang w:eastAsia="ru-RU"/>
              </w:rPr>
              <w:t xml:space="preserve"> Какую часть от этого объема предлагать детям; где и как им выбирать необходимую информацию, меняющуюся по содержанию и значимости практически каждый день? Эти вопросы сформировали задачу – обучить школьников умению искать нужную информацию, определять, с какой целью она применяется и распространяется, отличать род информации.</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768BE">
              <w:rPr>
                <w:rFonts w:ascii="Times New Roman" w:eastAsia="Times New Roman" w:hAnsi="Times New Roman" w:cs="Times New Roman"/>
                <w:sz w:val="24"/>
                <w:szCs w:val="24"/>
                <w:lang w:eastAsia="ru-RU"/>
              </w:rPr>
              <w:t>Во-вторых, изменились условия организации обучения: статус школы; образовательные программы, планы и учебники; формы обучения (дневное, заочное, вечернее, экстернат, домашнее, семейное); оснащение кабинетов техническими средствами.</w:t>
            </w:r>
            <w:proofErr w:type="gramEnd"/>
            <w:r w:rsidRPr="006768BE">
              <w:rPr>
                <w:rFonts w:ascii="Times New Roman" w:eastAsia="Times New Roman" w:hAnsi="Times New Roman" w:cs="Times New Roman"/>
                <w:sz w:val="24"/>
                <w:szCs w:val="24"/>
                <w:lang w:eastAsia="ru-RU"/>
              </w:rPr>
              <w:t xml:space="preserve"> В связи с новыми требованиями социально-экономического характера, влияющими на процесс развития как групповой, так и индивидуальной деятельности учащихся, изменилась и структура организации учебно-воспитательного процесса.</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В-третьих, изменились требования к профессиональной компетенции учителя, подходы к обучению. В настоящее время актуальными вопросами в процессе обучения стали: здоровье ребенка; его психолого-педагогические и возрастные особенности; адаптация к очередной ступени, классу, школе, требованиям учителя и т. д.</w:t>
            </w:r>
          </w:p>
          <w:p w:rsidR="006768BE" w:rsidRPr="006768BE" w:rsidRDefault="006768BE" w:rsidP="006768B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q1"/>
            <w:bookmarkEnd w:id="1"/>
            <w:r w:rsidRPr="006768BE">
              <w:rPr>
                <w:rFonts w:ascii="Times New Roman" w:eastAsia="Times New Roman" w:hAnsi="Times New Roman" w:cs="Times New Roman"/>
                <w:b/>
                <w:bCs/>
                <w:sz w:val="24"/>
                <w:szCs w:val="24"/>
                <w:lang w:eastAsia="ru-RU"/>
              </w:rPr>
              <w:t>Основа моделирования инновационного урока</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b/>
                <w:bCs/>
                <w:sz w:val="24"/>
                <w:szCs w:val="24"/>
                <w:lang w:eastAsia="ru-RU"/>
              </w:rPr>
              <w:t>Инновационный урок</w:t>
            </w:r>
            <w:r w:rsidRPr="006768BE">
              <w:rPr>
                <w:rFonts w:ascii="Times New Roman" w:eastAsia="Times New Roman" w:hAnsi="Times New Roman" w:cs="Times New Roman"/>
                <w:sz w:val="24"/>
                <w:szCs w:val="24"/>
                <w:lang w:eastAsia="ru-RU"/>
              </w:rPr>
              <w:t> – это динамичная, вариативная модель организации обучения и учения учащихся на определенный период времени. В его основе могут быть:</w:t>
            </w:r>
          </w:p>
          <w:p w:rsidR="006768BE" w:rsidRPr="006768BE" w:rsidRDefault="006768BE" w:rsidP="006768B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элементы внеклассной работы, лабораторных и практических работ, экскурсий, форм факультативных занятий;</w:t>
            </w:r>
          </w:p>
          <w:p w:rsidR="006768BE" w:rsidRPr="006768BE" w:rsidRDefault="006768BE" w:rsidP="006768B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обучение учащихся через художественные образы; раскрытие способностей школьников через активные методы творческой деятельности (при помощи элементов театра, музыки, кино, изобразительного искусства);</w:t>
            </w:r>
          </w:p>
          <w:p w:rsidR="006768BE" w:rsidRPr="006768BE" w:rsidRDefault="006768BE" w:rsidP="006768B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научно-исследовательская деятельность, подразумевающая активное применение методологических знаний в процессе обучения, раскрывающая особенности мыслительной работы учащихся;</w:t>
            </w:r>
          </w:p>
          <w:p w:rsidR="006768BE" w:rsidRPr="006768BE" w:rsidRDefault="006768BE" w:rsidP="006768B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 xml:space="preserve">применение психологических знаний, отражающих специфику личности учащихся, </w:t>
            </w:r>
            <w:r w:rsidRPr="006768BE">
              <w:rPr>
                <w:rFonts w:ascii="Times New Roman" w:eastAsia="Times New Roman" w:hAnsi="Times New Roman" w:cs="Times New Roman"/>
                <w:sz w:val="24"/>
                <w:szCs w:val="24"/>
                <w:lang w:eastAsia="ru-RU"/>
              </w:rPr>
              <w:lastRenderedPageBreak/>
              <w:t>характер отношений в коллективе, и т. д.</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Учитель стремится к прогрессу, хочет изменить свою деятельность к лучшему – именно этот процесс является инновацией. Изобретательная деятельность учителя на инновационном уроке раскрывается в разнообразных, необычных заданиях, неординарных действиях, конструктивных предложениях, занимательных упражнениях, конструировании хода урока, создании учебных ситуаций, дидактическом материале, подборе научных фактов, организации творческой работы учащихся.</w:t>
            </w:r>
          </w:p>
          <w:p w:rsidR="006768BE" w:rsidRPr="006768BE" w:rsidRDefault="006768BE" w:rsidP="006768B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q2"/>
            <w:bookmarkEnd w:id="2"/>
            <w:r w:rsidRPr="006768BE">
              <w:rPr>
                <w:rFonts w:ascii="Times New Roman" w:eastAsia="Times New Roman" w:hAnsi="Times New Roman" w:cs="Times New Roman"/>
                <w:b/>
                <w:bCs/>
                <w:sz w:val="24"/>
                <w:szCs w:val="24"/>
                <w:lang w:eastAsia="ru-RU"/>
              </w:rPr>
              <w:t>Виды инновационных уроков</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Выделяют следующие виды инновационных уроков*: уроки самостоятельной деятельности; исследовательские; на основе групповой технологии; проблемные; дифференцированного обучения; на основе проектной деятельности; уроки-тренинги и др. Рассмотрим некоторые из них подробнее.</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Советы учителю по проведению уроков самостоятельной деятельности:</w:t>
            </w:r>
          </w:p>
          <w:p w:rsidR="006768BE" w:rsidRPr="006768BE" w:rsidRDefault="006768BE" w:rsidP="006768B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демонстрировать доверие;</w:t>
            </w:r>
          </w:p>
          <w:p w:rsidR="006768BE" w:rsidRPr="006768BE" w:rsidRDefault="006768BE" w:rsidP="006768B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не мешать при выполнении задания, пока учащийся сам не попросит помощи;</w:t>
            </w:r>
          </w:p>
          <w:p w:rsidR="006768BE" w:rsidRPr="006768BE" w:rsidRDefault="006768BE" w:rsidP="006768B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не критиковать за ошибки;</w:t>
            </w:r>
          </w:p>
          <w:p w:rsidR="006768BE" w:rsidRPr="006768BE" w:rsidRDefault="006768BE" w:rsidP="006768B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собеседование вести в виде уточнения деталей;</w:t>
            </w:r>
          </w:p>
          <w:p w:rsidR="006768BE" w:rsidRPr="006768BE" w:rsidRDefault="006768BE" w:rsidP="006768B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определять конкретный объем работы для того, чтобы ученик мог рассчитать свои силы;</w:t>
            </w:r>
          </w:p>
          <w:p w:rsidR="006768BE" w:rsidRPr="006768BE" w:rsidRDefault="006768BE" w:rsidP="006768B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установить временные рамки для выполнения работы;</w:t>
            </w:r>
          </w:p>
          <w:p w:rsidR="006768BE" w:rsidRPr="006768BE" w:rsidRDefault="006768BE" w:rsidP="006768B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создать условия для осуществления самооценки учащимся результата собственной деятельности;</w:t>
            </w:r>
          </w:p>
          <w:p w:rsidR="006768BE" w:rsidRPr="006768BE" w:rsidRDefault="006768BE" w:rsidP="006768B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определять критерии выполнения самостоятельной работы;</w:t>
            </w:r>
          </w:p>
          <w:p w:rsidR="006768BE" w:rsidRPr="006768BE" w:rsidRDefault="006768BE" w:rsidP="006768B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разработать формы контроля самостоятельной деятельности, критерии оценки результата деятельности учителем.</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b/>
                <w:bCs/>
                <w:sz w:val="24"/>
                <w:szCs w:val="24"/>
                <w:lang w:eastAsia="ru-RU"/>
              </w:rPr>
              <w:t>Уроки самостоятельной деятельности</w:t>
            </w:r>
            <w:r w:rsidRPr="006768BE">
              <w:rPr>
                <w:rFonts w:ascii="Times New Roman" w:eastAsia="Times New Roman" w:hAnsi="Times New Roman" w:cs="Times New Roman"/>
                <w:sz w:val="24"/>
                <w:szCs w:val="24"/>
                <w:lang w:eastAsia="ru-RU"/>
              </w:rPr>
              <w:t> – форма учебного процесса на основе организации самостоятельной работы учащихся. Цель таких уроков – формирование и развитие механизмов независимости школьников, утверждение самостоятельных качеств личности. Такими механизмами могут быть привычки, убеждения, традиции, действия.</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Данные уроки играют большую воспитательную роль.</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 xml:space="preserve">При подготовке к урокам данного вида необходимо изучить уровни </w:t>
            </w:r>
            <w:proofErr w:type="spellStart"/>
            <w:r w:rsidRPr="006768BE">
              <w:rPr>
                <w:rFonts w:ascii="Times New Roman" w:eastAsia="Times New Roman" w:hAnsi="Times New Roman" w:cs="Times New Roman"/>
                <w:sz w:val="24"/>
                <w:szCs w:val="24"/>
                <w:lang w:eastAsia="ru-RU"/>
              </w:rPr>
              <w:t>общеучебных</w:t>
            </w:r>
            <w:proofErr w:type="spellEnd"/>
            <w:r w:rsidRPr="006768BE">
              <w:rPr>
                <w:rFonts w:ascii="Times New Roman" w:eastAsia="Times New Roman" w:hAnsi="Times New Roman" w:cs="Times New Roman"/>
                <w:sz w:val="24"/>
                <w:szCs w:val="24"/>
                <w:lang w:eastAsia="ru-RU"/>
              </w:rPr>
              <w:t xml:space="preserve"> умений и навыков учащихся, их способности к самостоятельной работе; определить содержание и направленность самостоятельной деятельности учащихся.</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 xml:space="preserve">Для каждого ученика разрабатывается модель самостоятельной работы: подбирается технология обучения; объем и содержание учебного материала; литература и дидактический материал; технико-технологические средства учебного процесса. Каждому </w:t>
            </w:r>
            <w:r w:rsidRPr="006768BE">
              <w:rPr>
                <w:rFonts w:ascii="Times New Roman" w:eastAsia="Times New Roman" w:hAnsi="Times New Roman" w:cs="Times New Roman"/>
                <w:sz w:val="24"/>
                <w:szCs w:val="24"/>
                <w:lang w:eastAsia="ru-RU"/>
              </w:rPr>
              <w:lastRenderedPageBreak/>
              <w:t>ученику выдаются соответствующие рекомендации в письменной и устной форме.</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На уроках самостоятельной деятельности должны быть четко определены позиции учителя и ученика:</w:t>
            </w:r>
          </w:p>
          <w:p w:rsidR="006768BE" w:rsidRPr="006768BE" w:rsidRDefault="006768BE" w:rsidP="006768B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 xml:space="preserve">позиция учителя: инициирование субъективного опыта ученика и развитие его индивидуальных способностей в течение учебного процесса; выбор технологии обучения (как и </w:t>
            </w:r>
            <w:proofErr w:type="gramStart"/>
            <w:r w:rsidRPr="006768BE">
              <w:rPr>
                <w:rFonts w:ascii="Times New Roman" w:eastAsia="Times New Roman" w:hAnsi="Times New Roman" w:cs="Times New Roman"/>
                <w:sz w:val="24"/>
                <w:szCs w:val="24"/>
                <w:lang w:eastAsia="ru-RU"/>
              </w:rPr>
              <w:t>чему</w:t>
            </w:r>
            <w:proofErr w:type="gramEnd"/>
            <w:r w:rsidRPr="006768BE">
              <w:rPr>
                <w:rFonts w:ascii="Times New Roman" w:eastAsia="Times New Roman" w:hAnsi="Times New Roman" w:cs="Times New Roman"/>
                <w:sz w:val="24"/>
                <w:szCs w:val="24"/>
                <w:lang w:eastAsia="ru-RU"/>
              </w:rPr>
              <w:t xml:space="preserve"> буду учить);</w:t>
            </w:r>
          </w:p>
          <w:p w:rsidR="006768BE" w:rsidRPr="006768BE" w:rsidRDefault="006768BE" w:rsidP="006768B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позиция ученика: выбор технологии учения (что и как сам буду изучать) на определенный период времени.</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Уроки самостоятельной деятельности не могут показать полную картину педагогического мастерства учителя, они лишь частично раскрывают аспекты его творчества и самобытности.</w:t>
            </w:r>
            <w:r w:rsidRPr="006768BE">
              <w:rPr>
                <w:rFonts w:ascii="Times New Roman" w:eastAsia="Times New Roman" w:hAnsi="Times New Roman" w:cs="Times New Roman"/>
                <w:sz w:val="24"/>
                <w:szCs w:val="24"/>
                <w:lang w:eastAsia="ru-RU"/>
              </w:rPr>
              <w:br/>
            </w:r>
            <w:r w:rsidRPr="006768BE">
              <w:rPr>
                <w:rFonts w:ascii="Times New Roman" w:eastAsia="Times New Roman" w:hAnsi="Times New Roman" w:cs="Times New Roman"/>
                <w:b/>
                <w:bCs/>
                <w:sz w:val="24"/>
                <w:szCs w:val="24"/>
                <w:lang w:eastAsia="ru-RU"/>
              </w:rPr>
              <w:t>Исследовательский урок</w:t>
            </w:r>
            <w:r w:rsidRPr="006768BE">
              <w:rPr>
                <w:rFonts w:ascii="Times New Roman" w:eastAsia="Times New Roman" w:hAnsi="Times New Roman" w:cs="Times New Roman"/>
                <w:sz w:val="24"/>
                <w:szCs w:val="24"/>
                <w:lang w:eastAsia="ru-RU"/>
              </w:rPr>
              <w:t> – это форма обучения школьников на основе познания окружающего мира, организации исследования того или иного предмета или явления. Цель исследовательского урока – использование, развитие и обобщение опыта учащихся и их представлений о мире.</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В основе такого урока – организация практического лабораторного исследования проблемы, темы или поставленной задачи. Учащиеся на уроке сами подбирают вопросы для изучения, ведут поиск решения проблемы, обмениваются мнениями, экспериментируют, вырабатывая идеальный вариант предложений для изучения.</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Цель деятельности учащихся на исследовательском уроке – получение конкретного результата (продукта). Отличительные особенности технологии такого продуктивного (нацеленного на получение продукта) обучения:</w:t>
            </w:r>
          </w:p>
          <w:p w:rsidR="006768BE" w:rsidRPr="006768BE" w:rsidRDefault="006768BE" w:rsidP="006768B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самостоятельная учебная деятельность школьника, тесно связанная с его реальной трудовой деятельностью;</w:t>
            </w:r>
          </w:p>
          <w:p w:rsidR="006768BE" w:rsidRPr="006768BE" w:rsidRDefault="006768BE" w:rsidP="006768B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ориентация учебы и труда на конечный результат;</w:t>
            </w:r>
          </w:p>
          <w:p w:rsidR="006768BE" w:rsidRPr="006768BE" w:rsidRDefault="006768BE" w:rsidP="006768B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 xml:space="preserve">смена урочных, замкнутых форм отношений между педагогом и учащимися на более </w:t>
            </w:r>
            <w:proofErr w:type="gramStart"/>
            <w:r w:rsidRPr="006768BE">
              <w:rPr>
                <w:rFonts w:ascii="Times New Roman" w:eastAsia="Times New Roman" w:hAnsi="Times New Roman" w:cs="Times New Roman"/>
                <w:sz w:val="24"/>
                <w:szCs w:val="24"/>
                <w:lang w:eastAsia="ru-RU"/>
              </w:rPr>
              <w:t>открытые</w:t>
            </w:r>
            <w:proofErr w:type="gramEnd"/>
            <w:r w:rsidRPr="006768BE">
              <w:rPr>
                <w:rFonts w:ascii="Times New Roman" w:eastAsia="Times New Roman" w:hAnsi="Times New Roman" w:cs="Times New Roman"/>
                <w:sz w:val="24"/>
                <w:szCs w:val="24"/>
                <w:lang w:eastAsia="ru-RU"/>
              </w:rPr>
              <w:t>, направленные на совместную деятельность и сотрудничество.</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Идеология продуктивного образования раскрывает широкие возможности для обучения учащихся вне стен классов, программ школ.</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b/>
                <w:bCs/>
                <w:sz w:val="24"/>
                <w:szCs w:val="24"/>
                <w:lang w:eastAsia="ru-RU"/>
              </w:rPr>
              <w:t>Урок на основе групповой технологии</w:t>
            </w:r>
            <w:r w:rsidRPr="006768BE">
              <w:rPr>
                <w:rFonts w:ascii="Times New Roman" w:eastAsia="Times New Roman" w:hAnsi="Times New Roman" w:cs="Times New Roman"/>
                <w:sz w:val="24"/>
                <w:szCs w:val="24"/>
                <w:lang w:eastAsia="ru-RU"/>
              </w:rPr>
              <w:t xml:space="preserve"> может представлять собой работу в </w:t>
            </w:r>
            <w:proofErr w:type="spellStart"/>
            <w:r w:rsidRPr="006768BE">
              <w:rPr>
                <w:rFonts w:ascii="Times New Roman" w:eastAsia="Times New Roman" w:hAnsi="Times New Roman" w:cs="Times New Roman"/>
                <w:sz w:val="24"/>
                <w:szCs w:val="24"/>
                <w:lang w:eastAsia="ru-RU"/>
              </w:rPr>
              <w:t>микрогруппах</w:t>
            </w:r>
            <w:proofErr w:type="spellEnd"/>
            <w:r w:rsidRPr="006768BE">
              <w:rPr>
                <w:rFonts w:ascii="Times New Roman" w:eastAsia="Times New Roman" w:hAnsi="Times New Roman" w:cs="Times New Roman"/>
                <w:sz w:val="24"/>
                <w:szCs w:val="24"/>
                <w:lang w:eastAsia="ru-RU"/>
              </w:rPr>
              <w:t>; по вариантам; классный конвейер; зачет в парах и т. д. Цель групповой технологии – обучение умению работать в коллективе и средствами коллектива.</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Каждый участник групповой деятельности непроизвольно включается в совместную работу и оказывается перед выбором: либо делать как все, либо определить себе место, роль и функцию в коллективе. Для подростков, стремящихся к самоутверждению среди сверстников, подобное самоопределение в деятельности имеет большое значение.</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lastRenderedPageBreak/>
              <w:t>Опыт показывает, что групповая работа особенно эффективна, если учителем организован процесс распределения учебных заданий и продумана технология обсуждения их в коллективе. Именно сам процесс обсуждения учебных заданий, проблем, научных фактов в ученическом коллективе воспринимается так, как будто бы взрослые советуются с учащимися, спрашивают об отношении к происходящему и прислушиваются к их мнению. Подобная ситуация помогает учащимся целенаправленно осуществлять процесс познания и чувствовать себя более уверенно. Наиболее эффективны уроки групповой технологии на основе методов диалога, собеседования, обмена мнениями, совместной деятельности.</w:t>
            </w:r>
            <w:r w:rsidRPr="006768BE">
              <w:rPr>
                <w:rFonts w:ascii="Times New Roman" w:eastAsia="Times New Roman" w:hAnsi="Times New Roman" w:cs="Times New Roman"/>
                <w:sz w:val="24"/>
                <w:szCs w:val="24"/>
                <w:lang w:eastAsia="ru-RU"/>
              </w:rPr>
              <w:br/>
            </w:r>
            <w:r w:rsidRPr="006768BE">
              <w:rPr>
                <w:rFonts w:ascii="Times New Roman" w:eastAsia="Times New Roman" w:hAnsi="Times New Roman" w:cs="Times New Roman"/>
                <w:b/>
                <w:bCs/>
                <w:sz w:val="24"/>
                <w:szCs w:val="24"/>
                <w:lang w:eastAsia="ru-RU"/>
              </w:rPr>
              <w:t>Уроки дифференцированного обучения</w:t>
            </w:r>
            <w:r w:rsidRPr="006768BE">
              <w:rPr>
                <w:rFonts w:ascii="Times New Roman" w:eastAsia="Times New Roman" w:hAnsi="Times New Roman" w:cs="Times New Roman"/>
                <w:sz w:val="24"/>
                <w:szCs w:val="24"/>
                <w:lang w:eastAsia="ru-RU"/>
              </w:rPr>
              <w:t> строятся в соответствии с уровнем развития школьника и уровнем его базовых знаний. Цель дифференцированного обучения – развитие и формирование способностей каждого учащегося. Организация учебной деятельности на таких уроках специфична и требует рассмотрения индивидуальных принципов обучения, а также совершенствования теоретического и практического материала учебно-воспитательного процесса на уроке.</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Самый распространенный тип таких уроков – урок, предполагающий работу учащихся в малых группах с несколькими уровнями знаний (уровневая дифференциация обучения). Условия реализации таких уроков:</w:t>
            </w:r>
          </w:p>
          <w:p w:rsidR="006768BE" w:rsidRPr="006768BE" w:rsidRDefault="006768BE" w:rsidP="006768B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определение уровней знаний учащихся и их способностей к обучению;</w:t>
            </w:r>
          </w:p>
          <w:p w:rsidR="006768BE" w:rsidRPr="006768BE" w:rsidRDefault="006768BE" w:rsidP="006768B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выделение базового объема знаний, необходимого для закрепления;</w:t>
            </w:r>
          </w:p>
          <w:p w:rsidR="006768BE" w:rsidRPr="006768BE" w:rsidRDefault="006768BE" w:rsidP="006768B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определение способов учения для каждого ученика;</w:t>
            </w:r>
          </w:p>
          <w:p w:rsidR="006768BE" w:rsidRPr="006768BE" w:rsidRDefault="006768BE" w:rsidP="006768B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подготовка дидактического материала;</w:t>
            </w:r>
          </w:p>
          <w:p w:rsidR="006768BE" w:rsidRPr="006768BE" w:rsidRDefault="006768BE" w:rsidP="006768B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подготовка блоков учебного материала;</w:t>
            </w:r>
          </w:p>
          <w:p w:rsidR="006768BE" w:rsidRPr="006768BE" w:rsidRDefault="006768BE" w:rsidP="006768B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установление регламента для выполнения тех или иных заданий;</w:t>
            </w:r>
          </w:p>
          <w:p w:rsidR="006768BE" w:rsidRPr="006768BE" w:rsidRDefault="006768BE" w:rsidP="006768B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определение механизма контроля учебных действий учащихся во время самостоятельной работы с целью обозначения дальнейших шагов или этапов организации обучения.</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Уровень знаний детей и их способности к обучению – главный показатель, на основе которого педагог должен организовывать учебный процесс. На уроках дифференцированного обучения процесс освоения определенной темы, раздела может повторяться несколько раз, до тех пор, пока школьник не научится определенным действиям.</w:t>
            </w:r>
            <w:r w:rsidRPr="006768BE">
              <w:rPr>
                <w:rFonts w:ascii="Times New Roman" w:eastAsia="Times New Roman" w:hAnsi="Times New Roman" w:cs="Times New Roman"/>
                <w:sz w:val="24"/>
                <w:szCs w:val="24"/>
                <w:lang w:eastAsia="ru-RU"/>
              </w:rPr>
              <w:br/>
            </w:r>
            <w:r w:rsidRPr="006768BE">
              <w:rPr>
                <w:rFonts w:ascii="Times New Roman" w:eastAsia="Times New Roman" w:hAnsi="Times New Roman" w:cs="Times New Roman"/>
                <w:b/>
                <w:bCs/>
                <w:sz w:val="24"/>
                <w:szCs w:val="24"/>
                <w:lang w:eastAsia="ru-RU"/>
              </w:rPr>
              <w:t>Проблемные уроки</w:t>
            </w:r>
            <w:r w:rsidRPr="006768BE">
              <w:rPr>
                <w:rFonts w:ascii="Times New Roman" w:eastAsia="Times New Roman" w:hAnsi="Times New Roman" w:cs="Times New Roman"/>
                <w:sz w:val="24"/>
                <w:szCs w:val="24"/>
                <w:lang w:eastAsia="ru-RU"/>
              </w:rPr>
              <w:t> – форма организации обучения учащихся на основе создания проблемной ситуации. На таком уроке перед школьниками либо ставится, либо вместе с ними определяется проблема. Цель проблемного обучения – активизация познавательной сферы деятельности учащихся на основе выявления причинно-следственных связей.</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b/>
                <w:bCs/>
                <w:sz w:val="24"/>
                <w:szCs w:val="24"/>
                <w:lang w:eastAsia="ru-RU"/>
              </w:rPr>
              <w:t>ПРИМЕР</w:t>
            </w:r>
            <w:proofErr w:type="gramStart"/>
            <w:r w:rsidRPr="006768BE">
              <w:rPr>
                <w:rFonts w:ascii="Times New Roman" w:eastAsia="Times New Roman" w:hAnsi="Times New Roman" w:cs="Times New Roman"/>
                <w:b/>
                <w:bCs/>
                <w:sz w:val="24"/>
                <w:szCs w:val="24"/>
                <w:lang w:eastAsia="ru-RU"/>
              </w:rPr>
              <w:br/>
              <w:t>У</w:t>
            </w:r>
            <w:proofErr w:type="gramEnd"/>
            <w:r w:rsidRPr="006768BE">
              <w:rPr>
                <w:rFonts w:ascii="Times New Roman" w:eastAsia="Times New Roman" w:hAnsi="Times New Roman" w:cs="Times New Roman"/>
                <w:sz w:val="24"/>
                <w:szCs w:val="24"/>
                <w:lang w:eastAsia="ru-RU"/>
              </w:rPr>
              <w:t xml:space="preserve">точним, чем отличается проблема от задачи. Проблема – это противоречие, которое может проявляться в каких-либо действиях, явлениях, фактах. Сама проблема не имеет выраженных условий протекания. Задача обязательно имеет какие-либо условия, раскрывающие характер действия, события, явления, и требует исполнения. Например, ситуация 1 – пожар (предмет – ОБЖ). Условия проблемы не ясны. Возникает ряд </w:t>
            </w:r>
            <w:r w:rsidRPr="006768BE">
              <w:rPr>
                <w:rFonts w:ascii="Times New Roman" w:eastAsia="Times New Roman" w:hAnsi="Times New Roman" w:cs="Times New Roman"/>
                <w:sz w:val="24"/>
                <w:szCs w:val="24"/>
                <w:lang w:eastAsia="ru-RU"/>
              </w:rPr>
              <w:lastRenderedPageBreak/>
              <w:t>вопросов: что горит? почему горит? где горит? что делать? Ситуация 2: горит квартира на первом этаже кирпичного здания на улице Лесная, д. 3. Данная задача уже относительно понятна, поскольку раскрыты условия процесса пожара. Соответственно, понятны и действия спасательной службы.</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b/>
                <w:bCs/>
                <w:sz w:val="24"/>
                <w:szCs w:val="24"/>
                <w:lang w:eastAsia="ru-RU"/>
              </w:rPr>
              <w:t>Проблемное обучение</w:t>
            </w:r>
            <w:r w:rsidRPr="006768BE">
              <w:rPr>
                <w:rFonts w:ascii="Times New Roman" w:eastAsia="Times New Roman" w:hAnsi="Times New Roman" w:cs="Times New Roman"/>
                <w:sz w:val="24"/>
                <w:szCs w:val="24"/>
                <w:lang w:eastAsia="ru-RU"/>
              </w:rPr>
              <w:t> – это технология обучения умению видеть и выделять противоречия по конкретному предмету, а также умению решать проблемы. Проблемные уроки структурно немного напоминают психологические ситуации, которые имеют своеобразную конструкцию деятельности. Искусство учителя заключается в том, чтобы дать учебный материал как неизвестные знания, которые школьники должны открыть для себя сами.</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Проблемное обучение – это, прежде всего, обучение умению находить новые способы решения сложившихся противоречий. Задача учителя – организовать учебную деятельность на основе активизации мышления учащихся на всех этапах урока. Характер познавательной деятельности учащихся может быть различным: одни решают, используя вопросы и ответы; другие – методом анализа ситуации; третьи – методом диагностики и выводов; четвертые – подбором и т. д.</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Без знаний закономерностей мыслительной деятельности обучающихся дать урок проблемного обучения практически невозможно.</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b/>
                <w:bCs/>
                <w:sz w:val="24"/>
                <w:szCs w:val="24"/>
                <w:lang w:eastAsia="ru-RU"/>
              </w:rPr>
              <w:t>Урок-тренинг</w:t>
            </w:r>
            <w:r w:rsidRPr="006768BE">
              <w:rPr>
                <w:rFonts w:ascii="Times New Roman" w:eastAsia="Times New Roman" w:hAnsi="Times New Roman" w:cs="Times New Roman"/>
                <w:sz w:val="24"/>
                <w:szCs w:val="24"/>
                <w:lang w:eastAsia="ru-RU"/>
              </w:rPr>
              <w:t xml:space="preserve"> – форма организации учебной деятельности учащихся на основе процесса отработки определенных действий и закрепления учебного материала. Цель этой технологии – приобретение учащимися определенных умений и навыков при помощи неоднократного повторения одних и тех же знаний или действий. Эта специфическая тренировочная деятельность может быть как индивидуальной, так и групповой. Индивидуальные уроки-тренинги отличаются от групповых спецификой проблем. На уроках-тренингах групповой технологии рассматривается проблема, характерная для всех участников учебно-воспитательного процесса, </w:t>
            </w:r>
            <w:proofErr w:type="gramStart"/>
            <w:r w:rsidRPr="006768BE">
              <w:rPr>
                <w:rFonts w:ascii="Times New Roman" w:eastAsia="Times New Roman" w:hAnsi="Times New Roman" w:cs="Times New Roman"/>
                <w:sz w:val="24"/>
                <w:szCs w:val="24"/>
                <w:lang w:eastAsia="ru-RU"/>
              </w:rPr>
              <w:t>на</w:t>
            </w:r>
            <w:proofErr w:type="gramEnd"/>
            <w:r w:rsidRPr="006768BE">
              <w:rPr>
                <w:rFonts w:ascii="Times New Roman" w:eastAsia="Times New Roman" w:hAnsi="Times New Roman" w:cs="Times New Roman"/>
                <w:sz w:val="24"/>
                <w:szCs w:val="24"/>
                <w:lang w:eastAsia="ru-RU"/>
              </w:rPr>
              <w:t xml:space="preserve"> индивидуальной – для конкретного учащегося.</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Принципы ведения уроков-тренингов подбираются или разрабатываются учителем в зависимости от характера проблемы, социально-педагогических условий ведения, а также целей и задач закрепления изученного материала. Для таких уроков разрабатываются критерии действий учащихся как эталон умений, на занятиях раздаются печатные образцы разных видов деятельности. Например, образец выполнения одного упражнения; образец выполнения другого более сложного задания. Данные образцы помогают детям быстрее и эффективнее приобрести тот или иной навык или умение. Учитель помогает учащимся отслеживать процедуру выполнения конкретного задания, выявлять ошибки в учебных действиях и обязательно осуществляет измерение и оценку деятельности, без которых невозможно определить результат достижения.</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На уроке-тренинге учащимся приходится выполнять однообразную работу, поэтому опытные учителя всегда используют элементы педагогического творчества, например:</w:t>
            </w:r>
          </w:p>
          <w:p w:rsidR="006768BE" w:rsidRPr="006768BE" w:rsidRDefault="006768BE" w:rsidP="006768B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lastRenderedPageBreak/>
              <w:t>подбор необычных заданий, дидактического материала;</w:t>
            </w:r>
          </w:p>
          <w:p w:rsidR="006768BE" w:rsidRPr="006768BE" w:rsidRDefault="006768BE" w:rsidP="006768B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организацию:</w:t>
            </w:r>
            <w:r w:rsidRPr="006768BE">
              <w:rPr>
                <w:rFonts w:ascii="Times New Roman" w:eastAsia="Times New Roman" w:hAnsi="Times New Roman" w:cs="Times New Roman"/>
                <w:sz w:val="24"/>
                <w:szCs w:val="24"/>
                <w:lang w:eastAsia="ru-RU"/>
              </w:rPr>
              <w:br/>
              <w:t>– соревнований;</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 взаимного контроля и т. д.</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b/>
                <w:bCs/>
                <w:sz w:val="24"/>
                <w:szCs w:val="24"/>
                <w:lang w:eastAsia="ru-RU"/>
              </w:rPr>
              <w:t>Уроки на основе проектной деятельности</w:t>
            </w:r>
            <w:r w:rsidRPr="006768BE">
              <w:rPr>
                <w:rFonts w:ascii="Times New Roman" w:eastAsia="Times New Roman" w:hAnsi="Times New Roman" w:cs="Times New Roman"/>
                <w:sz w:val="24"/>
                <w:szCs w:val="24"/>
                <w:lang w:eastAsia="ru-RU"/>
              </w:rPr>
              <w:t> предусматривают развитие познавательных навыков учащихся, умения самостоятельно конструировать свои знания, анализировать полученную информацию, выдвигать гипотезы и находить решения. Использование метода проектов делает учебный процесс творческим, целенаправленным, а ученика – ответственным и целеустремленным. Обязанность учителя – подготовить всех учащихся к посильной для каждого, но обязательной познавательной деятельности.</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Преимущества метода проектов:</w:t>
            </w:r>
          </w:p>
          <w:p w:rsidR="006768BE" w:rsidRPr="006768BE" w:rsidRDefault="006768BE" w:rsidP="006768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системное закрепление знаний по другим учебным предметам. Часто знания, необходимые ученикам для работы над проектом, "подстегивают" его интерес к другим дисциплинам;</w:t>
            </w:r>
          </w:p>
          <w:p w:rsidR="006768BE" w:rsidRPr="006768BE" w:rsidRDefault="006768BE" w:rsidP="006768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развитие навыков и умений планирования, исследования и систематизации полученных данных;</w:t>
            </w:r>
          </w:p>
          <w:p w:rsidR="006768BE" w:rsidRPr="006768BE" w:rsidRDefault="006768BE" w:rsidP="006768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развитие социальных (работа в команде) и физических умений и навыков;</w:t>
            </w:r>
          </w:p>
          <w:p w:rsidR="006768BE" w:rsidRPr="006768BE" w:rsidRDefault="006768BE" w:rsidP="006768B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768BE">
              <w:rPr>
                <w:rFonts w:ascii="Times New Roman" w:eastAsia="Times New Roman" w:hAnsi="Times New Roman" w:cs="Times New Roman"/>
                <w:sz w:val="24"/>
                <w:szCs w:val="24"/>
                <w:lang w:eastAsia="ru-RU"/>
              </w:rPr>
              <w:t>развитие уверенности в своих силах. Дети учатся подходить к окружающему их миру творчески, обретают уверенность в том, что они могут улучшить свою жизнь и жизнь других людей.</w:t>
            </w:r>
          </w:p>
          <w:p w:rsidR="006768BE" w:rsidRPr="006768BE" w:rsidRDefault="006768BE" w:rsidP="006768BE">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415DB5" w:rsidRDefault="00415DB5"/>
    <w:sectPr w:rsidR="00415DB5" w:rsidSect="00415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50FC"/>
    <w:multiLevelType w:val="multilevel"/>
    <w:tmpl w:val="59AC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573273"/>
    <w:multiLevelType w:val="multilevel"/>
    <w:tmpl w:val="59F0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F017D7"/>
    <w:multiLevelType w:val="multilevel"/>
    <w:tmpl w:val="A6DC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7A4863"/>
    <w:multiLevelType w:val="multilevel"/>
    <w:tmpl w:val="70C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00517E"/>
    <w:multiLevelType w:val="multilevel"/>
    <w:tmpl w:val="2A9A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F54DA9"/>
    <w:multiLevelType w:val="multilevel"/>
    <w:tmpl w:val="1BCC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7951F5"/>
    <w:multiLevelType w:val="multilevel"/>
    <w:tmpl w:val="B0EE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8BE"/>
    <w:rsid w:val="00415DB5"/>
    <w:rsid w:val="006768BE"/>
    <w:rsid w:val="006A0F0D"/>
    <w:rsid w:val="00FD1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68BE"/>
  </w:style>
</w:styles>
</file>

<file path=word/webSettings.xml><?xml version="1.0" encoding="utf-8"?>
<w:webSettings xmlns:r="http://schemas.openxmlformats.org/officeDocument/2006/relationships" xmlns:w="http://schemas.openxmlformats.org/wordprocessingml/2006/main">
  <w:divs>
    <w:div w:id="475949739">
      <w:bodyDiv w:val="1"/>
      <w:marLeft w:val="0"/>
      <w:marRight w:val="0"/>
      <w:marTop w:val="0"/>
      <w:marBottom w:val="0"/>
      <w:divBdr>
        <w:top w:val="none" w:sz="0" w:space="0" w:color="auto"/>
        <w:left w:val="none" w:sz="0" w:space="0" w:color="auto"/>
        <w:bottom w:val="none" w:sz="0" w:space="0" w:color="auto"/>
        <w:right w:val="none" w:sz="0" w:space="0" w:color="auto"/>
      </w:divBdr>
      <w:divsChild>
        <w:div w:id="767700460">
          <w:marLeft w:val="0"/>
          <w:marRight w:val="0"/>
          <w:marTop w:val="0"/>
          <w:marBottom w:val="0"/>
          <w:divBdr>
            <w:top w:val="none" w:sz="0" w:space="0" w:color="auto"/>
            <w:left w:val="none" w:sz="0" w:space="0" w:color="auto"/>
            <w:bottom w:val="none" w:sz="0" w:space="0" w:color="auto"/>
            <w:right w:val="none" w:sz="0" w:space="0" w:color="auto"/>
          </w:divBdr>
        </w:div>
        <w:div w:id="55227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2086</Words>
  <Characters>11894</Characters>
  <Application>Microsoft Office Word</Application>
  <DocSecurity>0</DocSecurity>
  <Lines>99</Lines>
  <Paragraphs>27</Paragraphs>
  <ScaleCrop>false</ScaleCrop>
  <Company>Reanimator Extreme Edition</Company>
  <LinksUpToDate>false</LinksUpToDate>
  <CharactersWithSpaces>13953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2013-09-29T05:32:00Z</dcterms:created>
  <dcterms:modified xsi:type="dcterms:W3CDTF">2013-09-29T05:39:00Z</dcterms:modified>
</cp:coreProperties>
</file>